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D7" w:rsidRDefault="00D473D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47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4. </w:t>
      </w:r>
      <w:r w:rsidRPr="00D473D7">
        <w:rPr>
          <w:rFonts w:ascii="Times New Roman" w:eastAsia="Calibri" w:hAnsi="Times New Roman" w:cs="Times New Roman"/>
          <w:b/>
          <w:sz w:val="24"/>
          <w:szCs w:val="24"/>
        </w:rPr>
        <w:t>Психологические механизмы регуляции социального поведения личности</w:t>
      </w:r>
    </w:p>
    <w:p w:rsidR="00F34424" w:rsidRDefault="00F34424" w:rsidP="00F34424">
      <w:pPr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2 ч. 4 неделя</w:t>
      </w:r>
    </w:p>
    <w:p w:rsidR="00F34424" w:rsidRDefault="00F34424" w:rsidP="00F34424">
      <w:pPr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4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</w:t>
      </w:r>
      <w:r w:rsidRPr="00F34424">
        <w:rPr>
          <w:rFonts w:ascii="Times New Roman" w:eastAsia="Calibri" w:hAnsi="Times New Roman" w:cs="Times New Roman"/>
          <w:sz w:val="24"/>
          <w:szCs w:val="24"/>
        </w:rPr>
        <w:t>сихологическими механизмами регуляции социального поведения личности</w:t>
      </w:r>
      <w:r w:rsidRPr="00F344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424" w:rsidRPr="00957993" w:rsidRDefault="00F34424" w:rsidP="00957993">
      <w:pPr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D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Ключевые слова</w:t>
      </w:r>
      <w:r w:rsidRPr="002C6D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7E3362">
        <w:rPr>
          <w:rFonts w:ascii="Times New Roman" w:hAnsi="Times New Roman" w:cs="Times New Roman"/>
          <w:sz w:val="24"/>
          <w:szCs w:val="24"/>
        </w:rPr>
        <w:t xml:space="preserve"> </w:t>
      </w:r>
      <w:r w:rsidR="007E3362" w:rsidRPr="007E3362">
        <w:rPr>
          <w:rFonts w:ascii="Times New Roman" w:eastAsia="Calibri" w:hAnsi="Times New Roman" w:cs="Times New Roman"/>
          <w:sz w:val="24"/>
          <w:szCs w:val="24"/>
        </w:rPr>
        <w:t>психологические механизмы, регуляция социального поведения личности</w:t>
      </w:r>
      <w:r w:rsidR="007E3362" w:rsidRPr="007E3362">
        <w:rPr>
          <w:rFonts w:ascii="Times New Roman" w:hAnsi="Times New Roman" w:cs="Times New Roman"/>
          <w:sz w:val="24"/>
          <w:szCs w:val="24"/>
        </w:rPr>
        <w:t xml:space="preserve"> </w:t>
      </w:r>
      <w:r w:rsidRPr="007E3362">
        <w:rPr>
          <w:rFonts w:ascii="Times New Roman" w:hAnsi="Times New Roman" w:cs="Times New Roman"/>
          <w:sz w:val="24"/>
          <w:szCs w:val="24"/>
        </w:rPr>
        <w:t>и др.</w:t>
      </w:r>
    </w:p>
    <w:p w:rsidR="00D473D7" w:rsidRPr="002C6DF7" w:rsidRDefault="00E3667C" w:rsidP="00E3667C">
      <w:pPr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вопросы:</w:t>
      </w:r>
      <w:r w:rsidRPr="002C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73D7" w:rsidRDefault="00D473D7" w:rsidP="00E3667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B67383">
        <w:rPr>
          <w:rFonts w:ascii="Times New Roman" w:eastAsia="Calibri" w:hAnsi="Times New Roman" w:cs="Times New Roman"/>
        </w:rPr>
        <w:t xml:space="preserve">Психологические механизмы регуляции социального поведения личности. </w:t>
      </w:r>
    </w:p>
    <w:p w:rsidR="00D473D7" w:rsidRDefault="00D473D7" w:rsidP="00E3667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B67383">
        <w:rPr>
          <w:rFonts w:ascii="Times New Roman" w:eastAsia="Calibri" w:hAnsi="Times New Roman" w:cs="Times New Roman"/>
        </w:rPr>
        <w:t xml:space="preserve">Понятие, структура, функции социальной установки. </w:t>
      </w:r>
    </w:p>
    <w:p w:rsidR="00F46CBF" w:rsidRDefault="00D473D7" w:rsidP="00E3667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Pr="00B67383">
        <w:rPr>
          <w:rFonts w:ascii="Times New Roman" w:eastAsia="Calibri" w:hAnsi="Times New Roman" w:cs="Times New Roman"/>
        </w:rPr>
        <w:t>Методы измерения социальных установок (аттитюдов).</w:t>
      </w:r>
    </w:p>
    <w:p w:rsidR="00100426" w:rsidRDefault="00100426" w:rsidP="00E3667C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3125" w:rsidRPr="00323125" w:rsidRDefault="00323125" w:rsidP="008C27D7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bookmarkStart w:id="0" w:name="293"/>
      <w:r w:rsidRPr="00323125">
        <w:rPr>
          <w:color w:val="000000"/>
          <w:shd w:val="clear" w:color="auto" w:fill="FFFFFF"/>
        </w:rPr>
        <w:t>Однако личность - не только субъект социального поведения, но и субъект регуляции этого поведения: именно человек является творцом феноменов, влияющих на поведение. Поэтому понимание внутренних факторов, определяющих поведение личности, имеет большое значение.</w:t>
      </w:r>
    </w:p>
    <w:p w:rsidR="00323125" w:rsidRPr="00323125" w:rsidRDefault="00323125" w:rsidP="008C27D7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323125">
        <w:rPr>
          <w:color w:val="000000"/>
          <w:shd w:val="clear" w:color="auto" w:fill="FFFFFF"/>
        </w:rPr>
        <w:t xml:space="preserve">К внутренним регуляторам поведения относят психические процессы, психические состояния и психические качества личности. С помощью психических процессов личность получает, хранит, воспроизводит и превращает необходимую информацию. В составе психических процессов такие явления влияют на поведение, как внутренняя речь, </w:t>
      </w:r>
      <w:proofErr w:type="spellStart"/>
      <w:r w:rsidRPr="00323125">
        <w:rPr>
          <w:color w:val="000000"/>
          <w:shd w:val="clear" w:color="auto" w:fill="FFFFFF"/>
        </w:rPr>
        <w:t>инсайт</w:t>
      </w:r>
      <w:proofErr w:type="spellEnd"/>
      <w:r w:rsidRPr="00323125">
        <w:rPr>
          <w:color w:val="000000"/>
          <w:shd w:val="clear" w:color="auto" w:fill="FFFFFF"/>
        </w:rPr>
        <w:t xml:space="preserve">, интуиция, суждения, умозаключения, решения задач. К психическим состояниям, которые составляют важный арсенал внутренних регуляторов </w:t>
      </w:r>
      <w:proofErr w:type="gramStart"/>
      <w:r w:rsidRPr="00323125">
        <w:rPr>
          <w:color w:val="000000"/>
          <w:shd w:val="clear" w:color="auto" w:fill="FFFFFF"/>
        </w:rPr>
        <w:t>поведения</w:t>
      </w:r>
      <w:proofErr w:type="gramEnd"/>
      <w:r w:rsidRPr="00323125">
        <w:rPr>
          <w:color w:val="000000"/>
          <w:shd w:val="clear" w:color="auto" w:fill="FFFFFF"/>
        </w:rPr>
        <w:t xml:space="preserve"> относят аффекты, депрессию, настроения, тревожность, фрустрацию, отчужденность, релаксацию. Психические качества личности обеспечивают внутреннюю субъективную регуляцию поведения. Среди социально-психологических качеств регуляторами поведения являются установки, оценки, жизненная позиция, статус, чувство любви, ненависти, страха, стыда. Мотивационная сфера, основой которой являются потребности человека и волевые процессы (желание, стремление, совершения поступков) является завершающим этапом соц</w:t>
      </w:r>
      <w:r w:rsidR="00295183">
        <w:rPr>
          <w:color w:val="000000"/>
          <w:shd w:val="clear" w:color="auto" w:fill="FFFFFF"/>
        </w:rPr>
        <w:t>иальной регуляции поведения.</w:t>
      </w:r>
    </w:p>
    <w:p w:rsidR="00323125" w:rsidRPr="00323125" w:rsidRDefault="00323125" w:rsidP="00092C67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323125">
        <w:rPr>
          <w:color w:val="000000"/>
          <w:shd w:val="clear" w:color="auto" w:fill="FFFFFF"/>
        </w:rPr>
        <w:t xml:space="preserve">Таким образом, социальная регуляция поведения личности является очень сложным механизмом, который включает широкий спектр внешних и внутренних факторов. </w:t>
      </w:r>
      <w:proofErr w:type="gramStart"/>
      <w:r w:rsidRPr="00323125">
        <w:rPr>
          <w:color w:val="000000"/>
          <w:shd w:val="clear" w:color="auto" w:fill="FFFFFF"/>
        </w:rPr>
        <w:t>Содержанием ее являются: создание внешних регуляторов поведения (норм, правил, инструкций, образцов); регламентация поведения, его оценка; определение санкций.</w:t>
      </w:r>
      <w:proofErr w:type="gramEnd"/>
      <w:r w:rsidRPr="00323125">
        <w:rPr>
          <w:color w:val="000000"/>
          <w:shd w:val="clear" w:color="auto" w:fill="FFFFFF"/>
        </w:rPr>
        <w:t xml:space="preserve"> Результатом действия механизмов социальной регуляции является модификация поведения личности, социальный контроль или манипулирование личностью. </w:t>
      </w:r>
    </w:p>
    <w:bookmarkEnd w:id="0"/>
    <w:p w:rsidR="00161CD2" w:rsidRPr="00161CD2" w:rsidRDefault="00161CD2" w:rsidP="00092C6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  понятие установка и аттитюд  – социальная установка.</w:t>
      </w:r>
      <w:r w:rsidR="00BC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рассматривается </w:t>
      </w:r>
      <w:proofErr w:type="spellStart"/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общепсихологически</w:t>
      </w:r>
      <w:proofErr w:type="spellEnd"/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готовность сознания к определенной реакции, бессознательный феномен (Узнадзе).</w:t>
      </w:r>
      <w:r w:rsidR="00BC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Аттитюд </w:t>
      </w:r>
      <w:r w:rsidR="00FA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ХХ </w:t>
      </w:r>
      <w:proofErr w:type="gramStart"/>
      <w:r w:rsidR="00FA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FA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предложили </w:t>
      </w:r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Томас 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Знанецкий</w:t>
      </w:r>
      <w:proofErr w:type="spellEnd"/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Психологическое переживание человеком ценностей, значения, смысла социальных объектов. Способность обобщенно оценивать окружающий мир.</w:t>
      </w:r>
    </w:p>
    <w:p w:rsidR="00161CD2" w:rsidRPr="00161CD2" w:rsidRDefault="00161CD2" w:rsidP="00092C6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  изучения социальных установок сложилась  в западной социальной психологии и социологии. В западной социальной психологии для обозначения социальных установок используется термин </w:t>
      </w:r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«аттитюд».</w:t>
      </w:r>
      <w:r w:rsidR="0009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аттитюда 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определено как «</w:t>
      </w:r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психологическое переживание индивидом ценности, значения, смысла социального объекта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или как «</w:t>
      </w:r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состояние сознания индивида относительно некоторой социальной ценности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61CD2" w:rsidRPr="00161CD2" w:rsidRDefault="00161CD2" w:rsidP="00092C6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Аттитюд 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понимался как:</w:t>
      </w:r>
    </w:p>
    <w:p w:rsidR="00161CD2" w:rsidRPr="00161CD2" w:rsidRDefault="00161CD2" w:rsidP="00F465E1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</w:t>
      </w:r>
      <w:r w:rsidR="00F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еленное состояние сознания, 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выражающее готовность к реакции;</w:t>
      </w:r>
    </w:p>
    <w:p w:rsidR="00161CD2" w:rsidRPr="00161CD2" w:rsidRDefault="00161CD2" w:rsidP="00295183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основе предшествующего опыта;</w:t>
      </w:r>
    </w:p>
    <w:p w:rsidR="00161CD2" w:rsidRPr="00161CD2" w:rsidRDefault="00161CD2" w:rsidP="00295183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оказывающее направляющее и динамическое влияние на поведение.</w:t>
      </w:r>
    </w:p>
    <w:p w:rsidR="00161CD2" w:rsidRPr="00161CD2" w:rsidRDefault="00F465E1" w:rsidP="00C54D7E">
      <w:pPr>
        <w:tabs>
          <w:tab w:val="left" w:pos="284"/>
          <w:tab w:val="left" w:pos="567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161CD2"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Функции аттитюдов:</w:t>
      </w:r>
    </w:p>
    <w:p w:rsidR="00161CD2" w:rsidRPr="00161CD2" w:rsidRDefault="00161CD2" w:rsidP="00295183">
      <w:pPr>
        <w:numPr>
          <w:ilvl w:val="1"/>
          <w:numId w:val="3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Приспособительная 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(утилитарная, адаптивная) – аттитюд направляет субъекта к тем объектам, которые служат достижению его целей.</w:t>
      </w:r>
    </w:p>
    <w:p w:rsidR="00161CD2" w:rsidRPr="00161CD2" w:rsidRDefault="00161CD2" w:rsidP="00295183">
      <w:pPr>
        <w:numPr>
          <w:ilvl w:val="1"/>
          <w:numId w:val="3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Функция знания 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аттитюд дает упрощенные указания относительно способа поведения по отношению к конкретному объекту.</w:t>
      </w:r>
    </w:p>
    <w:p w:rsidR="00161CD2" w:rsidRPr="00161CD2" w:rsidRDefault="00161CD2" w:rsidP="00295183">
      <w:pPr>
        <w:numPr>
          <w:ilvl w:val="1"/>
          <w:numId w:val="3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Функция выражения 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(ценности, </w:t>
      </w:r>
      <w:proofErr w:type="spellStart"/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аттитюд выступает как средство освобождения субъекта от внутреннего напряжения, выражения себя как личности.</w:t>
      </w:r>
    </w:p>
    <w:p w:rsidR="00161CD2" w:rsidRPr="00161CD2" w:rsidRDefault="00161CD2" w:rsidP="00295183">
      <w:pPr>
        <w:numPr>
          <w:ilvl w:val="1"/>
          <w:numId w:val="3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Функция защиты 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аттитюд способствует ра</w:t>
      </w:r>
      <w:r w:rsidR="00B9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зрешению внутренних конфликтов л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ичности.</w:t>
      </w:r>
    </w:p>
    <w:p w:rsidR="00161CD2" w:rsidRPr="00161CD2" w:rsidRDefault="00B934F0" w:rsidP="00B934F0">
      <w:pPr>
        <w:tabs>
          <w:tab w:val="left" w:pos="567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61CD2"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усвоение установок происходит </w:t>
      </w:r>
      <w:r w:rsidR="00161CD2"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социализация</w:t>
      </w:r>
      <w:r w:rsidR="00161CD2"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CD2" w:rsidRPr="00161CD2" w:rsidRDefault="00161CD2" w:rsidP="00295183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Выделяют:</w:t>
      </w:r>
    </w:p>
    <w:p w:rsidR="00161CD2" w:rsidRPr="00161CD2" w:rsidRDefault="00161CD2" w:rsidP="00295183">
      <w:pPr>
        <w:numPr>
          <w:ilvl w:val="1"/>
          <w:numId w:val="4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Базовые 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система убеждений (ядро Личности). Формируется в детстве, систематизируется в подростковом возрасте, а оканчивается в 20 – 30 лет, а затем не меняется и выполняет регулирующую функцию.</w:t>
      </w:r>
    </w:p>
    <w:p w:rsidR="00161CD2" w:rsidRPr="00161CD2" w:rsidRDefault="00161CD2" w:rsidP="00295183">
      <w:pPr>
        <w:numPr>
          <w:ilvl w:val="1"/>
          <w:numId w:val="4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Периферийные 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ситуативные, могут меняться от социальной обстановки.</w:t>
      </w:r>
      <w:proofErr w:type="gramEnd"/>
    </w:p>
    <w:p w:rsidR="00161CD2" w:rsidRPr="00161CD2" w:rsidRDefault="00161CD2" w:rsidP="00295183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Установочная система 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система </w:t>
      </w:r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базовых 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периферийных 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установок. Она индивидуальна для каждого человека.</w:t>
      </w:r>
    </w:p>
    <w:p w:rsidR="00161CD2" w:rsidRPr="00161CD2" w:rsidRDefault="00B934F0" w:rsidP="00B934F0">
      <w:pPr>
        <w:tabs>
          <w:tab w:val="left" w:pos="284"/>
          <w:tab w:val="left" w:pos="567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61CD2"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 </w:t>
      </w:r>
      <w:r w:rsidR="00161CD2"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Смитом </w:t>
      </w:r>
      <w:r w:rsidR="00161CD2"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определена </w:t>
      </w:r>
      <w:r w:rsidR="00161CD2"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трехкомпонентная структура установки:</w:t>
      </w:r>
    </w:p>
    <w:p w:rsidR="00161CD2" w:rsidRPr="00161CD2" w:rsidRDefault="00161CD2" w:rsidP="00295183">
      <w:pPr>
        <w:numPr>
          <w:ilvl w:val="1"/>
          <w:numId w:val="5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Когнитивный компонент 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объекта социальной установки (на что направлена установка).</w:t>
      </w:r>
    </w:p>
    <w:p w:rsidR="00161CD2" w:rsidRPr="00161CD2" w:rsidRDefault="00161CD2" w:rsidP="00295183">
      <w:pPr>
        <w:numPr>
          <w:ilvl w:val="1"/>
          <w:numId w:val="5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Эмоциональный</w:t>
      </w:r>
      <w:proofErr w:type="gramStart"/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омпонент 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(аффективный) – оценка объекта установки на уровне симпатии и антипатии.</w:t>
      </w:r>
    </w:p>
    <w:p w:rsidR="00161CD2" w:rsidRPr="00161CD2" w:rsidRDefault="00161CD2" w:rsidP="00295183">
      <w:pPr>
        <w:numPr>
          <w:ilvl w:val="1"/>
          <w:numId w:val="5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Поведенческий компонент </w:t>
      </w:r>
      <w:r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последовательность поведения по отношению к объекту установки.</w:t>
      </w:r>
    </w:p>
    <w:p w:rsidR="00161CD2" w:rsidRPr="00161CD2" w:rsidRDefault="00B934F0" w:rsidP="00C54D7E">
      <w:pPr>
        <w:tabs>
          <w:tab w:val="left" w:pos="284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Если</w:t>
      </w:r>
      <w:r w:rsidR="00161CD2"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 компоненты согласованы между</w:t>
      </w:r>
      <w:r w:rsidR="00161CD2"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собой, то установка будет выполнять  регулирующую функцию.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CD2" w:rsidRPr="0016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 случае рассогласования установочной системы, человек ведет себя по-разному, установка  не будет выполнять регулирующую функцию.</w:t>
      </w:r>
    </w:p>
    <w:p w:rsidR="00A032B7" w:rsidRPr="00A032B7" w:rsidRDefault="00A032B7" w:rsidP="00AF33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</w:pPr>
      <w:r w:rsidRPr="00A032B7"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  <w:t>В последнее время в связи с бурным всплеском социальной, в том числе и политической, активности населения особую актуальность приобрели исследования взаимоотношений различных групп общества (национальных, политических и т.д.), а также отношениями между этими группами и социальными институтами (органами власти, ассоциациями, средствами массовой информации и др.).</w:t>
      </w:r>
    </w:p>
    <w:p w:rsidR="00A032B7" w:rsidRPr="00A032B7" w:rsidRDefault="00A032B7" w:rsidP="00AF33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</w:pPr>
      <w:r w:rsidRPr="00A032B7"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  <w:t>Шкала самооценок. Это наиболее простой вид шкалы измерения установки. Она может быть сконструирована в форме обычного вопроса или в виде числовой оси с положительными и отрицательными градациями.</w:t>
      </w:r>
      <w:r w:rsidR="006C7724"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  <w:t xml:space="preserve"> </w:t>
      </w:r>
      <w:r w:rsidRPr="00A032B7"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  <w:t>При конструировании шкалы самооценки в форме “традиционного” вопроса её позиции обязательно располагаются симметрично и состоят из равного числа положительных и отрицательных оценок, разделённых “нейтральной” позицией.</w:t>
      </w:r>
    </w:p>
    <w:p w:rsidR="00A032B7" w:rsidRPr="00A032B7" w:rsidRDefault="00A032B7" w:rsidP="006C77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</w:pPr>
      <w:r w:rsidRPr="00A032B7"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  <w:t>Шкала ранжирования. Она отличается той особенностью, что результаты измерения установок при её помощи анализируются в соответствии с правилами, применимыми для ранговых шкал.</w:t>
      </w:r>
    </w:p>
    <w:p w:rsidR="00A032B7" w:rsidRPr="00A032B7" w:rsidRDefault="00A032B7" w:rsidP="00AF33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</w:pPr>
      <w:r w:rsidRPr="00A032B7"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  <w:t xml:space="preserve">Более сложный вариант измерения установок при помощи ранговой шкалы – метод парных сравнений. Суть его заключается в том, что обозначенные на карточках объекты (их наименования) для оценки парами поочерёдно показывают респондентам, предлагая указать более предпочтительный. </w:t>
      </w:r>
    </w:p>
    <w:p w:rsidR="00A032B7" w:rsidRPr="00A032B7" w:rsidRDefault="00A032B7" w:rsidP="00AF33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</w:pPr>
      <w:r w:rsidRPr="00A032B7"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  <w:t xml:space="preserve">Шкала </w:t>
      </w:r>
      <w:proofErr w:type="spellStart"/>
      <w:r w:rsidRPr="00A032B7"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  <w:t>Богардуса</w:t>
      </w:r>
      <w:proofErr w:type="spellEnd"/>
      <w:r w:rsidRPr="00A032B7"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  <w:t xml:space="preserve">. Её основное предназначение – измерение национальных и расовых установок. Особенность этой шкалы заключается в том, что каждая оценка (мнение, позиция) автоматически включает в себя всё последующее и исключает всё предыдущее. </w:t>
      </w:r>
    </w:p>
    <w:p w:rsidR="002C6DF7" w:rsidRDefault="00A032B7" w:rsidP="00AF33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</w:pPr>
      <w:r w:rsidRPr="00A032B7"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  <w:t xml:space="preserve">Метод семантического дифференциала. Этот метод разработан </w:t>
      </w:r>
      <w:proofErr w:type="spellStart"/>
      <w:r w:rsidRPr="00A032B7"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  <w:t>Осгудом</w:t>
      </w:r>
      <w:proofErr w:type="spellEnd"/>
      <w:r w:rsidRPr="00A032B7"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  <w:t>. Он основан на принципе ассоциации между понятием, обозначающим объект оценки, и теми или иными вербальными антонимами, характеризующими направле</w:t>
      </w:r>
      <w:r w:rsidR="006C7724"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  <w:t>нность и интенсивность оценки</w:t>
      </w:r>
      <w:r w:rsidRPr="00A032B7"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  <w:t>. Примеры подобных сочетаний: приятный – раздражающий, чистый – грязный, добрый – жестокий.</w:t>
      </w:r>
    </w:p>
    <w:p w:rsidR="002C6DF7" w:rsidRDefault="002C6DF7" w:rsidP="002C6DF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MuseoSansCyrl" w:eastAsia="Times New Roman" w:hAnsi="MuseoSansCyrl" w:cs="Times New Roman"/>
          <w:b/>
          <w:color w:val="30373B"/>
          <w:sz w:val="24"/>
          <w:szCs w:val="24"/>
          <w:lang w:eastAsia="ru-RU"/>
        </w:rPr>
      </w:pPr>
    </w:p>
    <w:p w:rsidR="002C6DF7" w:rsidRDefault="002C6DF7" w:rsidP="002C6DF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MuseoSansCyrl" w:eastAsia="Times New Roman" w:hAnsi="MuseoSansCyrl" w:cs="Times New Roman"/>
          <w:b/>
          <w:color w:val="30373B"/>
          <w:sz w:val="24"/>
          <w:szCs w:val="24"/>
          <w:lang w:eastAsia="ru-RU"/>
        </w:rPr>
      </w:pPr>
    </w:p>
    <w:p w:rsidR="00A032B7" w:rsidRDefault="002C6DF7" w:rsidP="002C6DF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MuseoSansCyrl" w:eastAsia="Times New Roman" w:hAnsi="MuseoSansCyrl" w:cs="Times New Roman"/>
          <w:b/>
          <w:color w:val="30373B"/>
          <w:sz w:val="24"/>
          <w:szCs w:val="24"/>
          <w:lang w:eastAsia="ru-RU"/>
        </w:rPr>
      </w:pPr>
      <w:r w:rsidRPr="002C6DF7">
        <w:rPr>
          <w:rFonts w:ascii="MuseoSansCyrl" w:eastAsia="Times New Roman" w:hAnsi="MuseoSansCyrl" w:cs="Times New Roman"/>
          <w:b/>
          <w:color w:val="30373B"/>
          <w:sz w:val="24"/>
          <w:szCs w:val="24"/>
          <w:lang w:eastAsia="ru-RU"/>
        </w:rPr>
        <w:lastRenderedPageBreak/>
        <w:t>Литература:</w:t>
      </w:r>
    </w:p>
    <w:p w:rsidR="002C6DF7" w:rsidRPr="002C6DF7" w:rsidRDefault="002C6DF7" w:rsidP="002C6DF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MuseoSansCyrl" w:eastAsia="Times New Roman" w:hAnsi="MuseoSansCyrl" w:cs="Times New Roman"/>
          <w:b/>
          <w:color w:val="30373B"/>
          <w:sz w:val="24"/>
          <w:szCs w:val="24"/>
          <w:lang w:eastAsia="ru-RU"/>
        </w:rPr>
      </w:pPr>
    </w:p>
    <w:p w:rsidR="002C6DF7" w:rsidRPr="002C6DF7" w:rsidRDefault="002C6DF7" w:rsidP="002C6DF7">
      <w:pPr>
        <w:tabs>
          <w:tab w:val="left" w:pos="319"/>
        </w:tabs>
        <w:spacing w:after="0" w:line="240" w:lineRule="auto"/>
        <w:ind w:left="17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C6D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Г.М. Социальная псих</w:t>
      </w:r>
      <w:r w:rsidR="00AE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ология. - М.: Аспект Пресс, 2012</w:t>
      </w:r>
      <w:bookmarkStart w:id="1" w:name="_GoBack"/>
      <w:bookmarkEnd w:id="1"/>
      <w:r w:rsidRPr="002C6DF7">
        <w:rPr>
          <w:rFonts w:ascii="Times New Roman" w:eastAsia="Times New Roman" w:hAnsi="Times New Roman" w:cs="Times New Roman"/>
          <w:sz w:val="24"/>
          <w:szCs w:val="24"/>
          <w:lang w:eastAsia="ru-RU"/>
        </w:rPr>
        <w:t>. - 375с.</w:t>
      </w:r>
    </w:p>
    <w:p w:rsidR="002C6DF7" w:rsidRPr="002C6DF7" w:rsidRDefault="002C6DF7" w:rsidP="002C6DF7">
      <w:pPr>
        <w:tabs>
          <w:tab w:val="left" w:pos="319"/>
        </w:tabs>
        <w:spacing w:after="0" w:line="240" w:lineRule="auto"/>
        <w:ind w:left="17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C6D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Белинская Е.П., </w:t>
      </w:r>
      <w:proofErr w:type="spellStart"/>
      <w:r w:rsidRPr="002C6DF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Тихомандрицкая</w:t>
      </w:r>
      <w:proofErr w:type="spellEnd"/>
      <w:r w:rsidRPr="002C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Социальная психология личности: Учебное пособие для вузов. - М., 2009. - 304 с.</w:t>
      </w:r>
    </w:p>
    <w:p w:rsidR="002C6DF7" w:rsidRPr="002C6DF7" w:rsidRDefault="002C6DF7" w:rsidP="002C6DF7">
      <w:pPr>
        <w:tabs>
          <w:tab w:val="left" w:pos="319"/>
        </w:tabs>
        <w:spacing w:after="0" w:line="240" w:lineRule="auto"/>
        <w:ind w:left="17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C6D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Столяренко А.М. Социальная психология. – М., 2009. – 532с. </w:t>
      </w:r>
    </w:p>
    <w:p w:rsidR="002C6DF7" w:rsidRPr="002C6DF7" w:rsidRDefault="002C6DF7" w:rsidP="002C6DF7">
      <w:pPr>
        <w:tabs>
          <w:tab w:val="left" w:pos="319"/>
        </w:tabs>
        <w:spacing w:after="0" w:line="240" w:lineRule="auto"/>
        <w:ind w:left="17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C6D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Крысько В.Г. Социальная психология: учебник для бакалавров. – 4-е изд., </w:t>
      </w:r>
      <w:proofErr w:type="spellStart"/>
      <w:r w:rsidRPr="002C6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C6D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2014. – 553 с.</w:t>
      </w:r>
    </w:p>
    <w:p w:rsidR="00EF1424" w:rsidRPr="002C6DF7" w:rsidRDefault="002C6DF7" w:rsidP="002C6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2C6DF7">
        <w:rPr>
          <w:rFonts w:ascii="Times New Roman" w:hAnsi="Times New Roman" w:cs="Times New Roman"/>
          <w:sz w:val="24"/>
          <w:szCs w:val="24"/>
        </w:rPr>
        <w:t>Бобнева</w:t>
      </w:r>
      <w:proofErr w:type="spellEnd"/>
      <w:r w:rsidRPr="002C6DF7">
        <w:rPr>
          <w:rFonts w:ascii="Times New Roman" w:hAnsi="Times New Roman" w:cs="Times New Roman"/>
          <w:sz w:val="24"/>
          <w:szCs w:val="24"/>
        </w:rPr>
        <w:t xml:space="preserve"> М.И. Социальная норма и регуляция поведения. - М.: МГУ,1987.</w:t>
      </w:r>
    </w:p>
    <w:sectPr w:rsidR="00EF1424" w:rsidRPr="002C6DF7" w:rsidSect="009B74C1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474"/>
    <w:multiLevelType w:val="hybridMultilevel"/>
    <w:tmpl w:val="0050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F16DB"/>
    <w:multiLevelType w:val="multilevel"/>
    <w:tmpl w:val="20DE4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950A0"/>
    <w:multiLevelType w:val="multilevel"/>
    <w:tmpl w:val="BFB4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47FB5"/>
    <w:multiLevelType w:val="multilevel"/>
    <w:tmpl w:val="532C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37349"/>
    <w:multiLevelType w:val="multilevel"/>
    <w:tmpl w:val="16F2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42"/>
    <w:rsid w:val="00037640"/>
    <w:rsid w:val="000608B7"/>
    <w:rsid w:val="00086810"/>
    <w:rsid w:val="00092C67"/>
    <w:rsid w:val="000949C1"/>
    <w:rsid w:val="000D02A1"/>
    <w:rsid w:val="000F4EC1"/>
    <w:rsid w:val="00100426"/>
    <w:rsid w:val="00156F2C"/>
    <w:rsid w:val="00161CD2"/>
    <w:rsid w:val="00243E88"/>
    <w:rsid w:val="00295183"/>
    <w:rsid w:val="002C6DF7"/>
    <w:rsid w:val="00323125"/>
    <w:rsid w:val="003C3F20"/>
    <w:rsid w:val="00466894"/>
    <w:rsid w:val="004864ED"/>
    <w:rsid w:val="00512BBC"/>
    <w:rsid w:val="005458C4"/>
    <w:rsid w:val="005A4D86"/>
    <w:rsid w:val="006C7724"/>
    <w:rsid w:val="006E2179"/>
    <w:rsid w:val="006E47CA"/>
    <w:rsid w:val="006E7C70"/>
    <w:rsid w:val="006F4EC7"/>
    <w:rsid w:val="0072169F"/>
    <w:rsid w:val="007419EF"/>
    <w:rsid w:val="007E3362"/>
    <w:rsid w:val="007F7376"/>
    <w:rsid w:val="0082319A"/>
    <w:rsid w:val="00870D10"/>
    <w:rsid w:val="008B3295"/>
    <w:rsid w:val="008C27D7"/>
    <w:rsid w:val="008D5DA1"/>
    <w:rsid w:val="008F4946"/>
    <w:rsid w:val="00944965"/>
    <w:rsid w:val="00957993"/>
    <w:rsid w:val="009849C1"/>
    <w:rsid w:val="009B1773"/>
    <w:rsid w:val="009B74C1"/>
    <w:rsid w:val="009C2D01"/>
    <w:rsid w:val="00A032B7"/>
    <w:rsid w:val="00A10800"/>
    <w:rsid w:val="00A15FB7"/>
    <w:rsid w:val="00A37519"/>
    <w:rsid w:val="00AE0038"/>
    <w:rsid w:val="00AF338C"/>
    <w:rsid w:val="00B57B26"/>
    <w:rsid w:val="00B903D5"/>
    <w:rsid w:val="00B934F0"/>
    <w:rsid w:val="00BA65F4"/>
    <w:rsid w:val="00BC78B9"/>
    <w:rsid w:val="00BE6C90"/>
    <w:rsid w:val="00C3343D"/>
    <w:rsid w:val="00C54D7E"/>
    <w:rsid w:val="00C972AA"/>
    <w:rsid w:val="00D00942"/>
    <w:rsid w:val="00D02198"/>
    <w:rsid w:val="00D452A4"/>
    <w:rsid w:val="00D473D7"/>
    <w:rsid w:val="00D82780"/>
    <w:rsid w:val="00E1390A"/>
    <w:rsid w:val="00E3667C"/>
    <w:rsid w:val="00EC7677"/>
    <w:rsid w:val="00EF1424"/>
    <w:rsid w:val="00EF3432"/>
    <w:rsid w:val="00F34424"/>
    <w:rsid w:val="00F465E1"/>
    <w:rsid w:val="00F46CBF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C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C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29</cp:revision>
  <dcterms:created xsi:type="dcterms:W3CDTF">2017-10-14T13:40:00Z</dcterms:created>
  <dcterms:modified xsi:type="dcterms:W3CDTF">2017-10-15T08:09:00Z</dcterms:modified>
</cp:coreProperties>
</file>